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0A" w:rsidRDefault="00CC3B0A" w:rsidP="00CC3B0A">
      <w:pPr>
        <w:pStyle w:val="Default"/>
      </w:pPr>
    </w:p>
    <w:p w:rsidR="00CC3B0A" w:rsidRDefault="00CC3B0A" w:rsidP="00CC3B0A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REGULAMIN PRZYZNAWANIA AKREDYTACJI MTP NA MIĘDZYNARODOWE  </w:t>
      </w:r>
    </w:p>
    <w:p w:rsidR="00CC3B0A" w:rsidRDefault="00CC3B0A" w:rsidP="00CC3B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(dalej: Regulamin) </w:t>
      </w:r>
    </w:p>
    <w:p w:rsidR="00CC3B0A" w:rsidRDefault="00CC3B0A" w:rsidP="00CC3B0A">
      <w:pPr>
        <w:pStyle w:val="Default"/>
        <w:rPr>
          <w:rFonts w:ascii="Calibri" w:hAnsi="Calibri" w:cs="Calibri"/>
          <w:sz w:val="23"/>
          <w:szCs w:val="23"/>
        </w:rPr>
      </w:pPr>
    </w:p>
    <w:p w:rsidR="00CC3B0A" w:rsidRDefault="00CC3B0A" w:rsidP="00CC3B0A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rFonts w:ascii="Calibri" w:hAnsi="Calibri" w:cs="Calibri"/>
          <w:sz w:val="23"/>
          <w:szCs w:val="23"/>
        </w:rPr>
        <w:t>1.</w:t>
      </w:r>
      <w:r>
        <w:rPr>
          <w:sz w:val="23"/>
          <w:szCs w:val="23"/>
        </w:rPr>
        <w:t>CAVALIADA Tour odbędzie się:-w Warszawie w dniach 1</w:t>
      </w:r>
      <w:r>
        <w:rPr>
          <w:rFonts w:ascii="Myriad Pro" w:hAnsi="Myriad Pro" w:cs="Myriad Pro"/>
          <w:sz w:val="23"/>
          <w:szCs w:val="23"/>
        </w:rPr>
        <w:t>4</w:t>
      </w:r>
      <w:r>
        <w:rPr>
          <w:sz w:val="23"/>
          <w:szCs w:val="23"/>
        </w:rPr>
        <w:t>-1</w:t>
      </w:r>
      <w:r>
        <w:rPr>
          <w:rFonts w:ascii="Myriad Pro" w:hAnsi="Myriad Pro" w:cs="Myriad Pro"/>
          <w:sz w:val="23"/>
          <w:szCs w:val="23"/>
        </w:rPr>
        <w:t>7</w:t>
      </w:r>
      <w:r>
        <w:rPr>
          <w:sz w:val="23"/>
          <w:szCs w:val="23"/>
        </w:rPr>
        <w:t>.11.202</w:t>
      </w:r>
      <w:r>
        <w:rPr>
          <w:rFonts w:ascii="Myriad Pro" w:hAnsi="Myriad Pro" w:cs="Myriad Pro"/>
          <w:sz w:val="23"/>
          <w:szCs w:val="23"/>
        </w:rPr>
        <w:t xml:space="preserve">4 </w:t>
      </w:r>
      <w:r>
        <w:rPr>
          <w:sz w:val="23"/>
          <w:szCs w:val="23"/>
        </w:rPr>
        <w:t>r.;-w Poznaniu w dniach 0</w:t>
      </w:r>
      <w:r>
        <w:rPr>
          <w:rFonts w:ascii="Myriad Pro" w:hAnsi="Myriad Pro" w:cs="Myriad Pro"/>
          <w:sz w:val="23"/>
          <w:szCs w:val="23"/>
        </w:rPr>
        <w:t>5</w:t>
      </w:r>
      <w:r>
        <w:rPr>
          <w:sz w:val="23"/>
          <w:szCs w:val="23"/>
        </w:rPr>
        <w:t>-</w:t>
      </w:r>
      <w:r>
        <w:rPr>
          <w:rFonts w:ascii="Myriad Pro" w:hAnsi="Myriad Pro" w:cs="Myriad Pro"/>
          <w:sz w:val="23"/>
          <w:szCs w:val="23"/>
        </w:rPr>
        <w:t>08</w:t>
      </w:r>
      <w:r>
        <w:rPr>
          <w:sz w:val="23"/>
          <w:szCs w:val="23"/>
        </w:rPr>
        <w:t>.12.202</w:t>
      </w:r>
      <w:r>
        <w:rPr>
          <w:rFonts w:ascii="Myriad Pro" w:hAnsi="Myriad Pro" w:cs="Myriad Pro"/>
          <w:sz w:val="23"/>
          <w:szCs w:val="23"/>
        </w:rPr>
        <w:t xml:space="preserve">4 </w:t>
      </w:r>
      <w:r>
        <w:rPr>
          <w:sz w:val="23"/>
          <w:szCs w:val="23"/>
        </w:rPr>
        <w:t xml:space="preserve">r.;-w Sopocie w dniach </w:t>
      </w:r>
      <w:r>
        <w:rPr>
          <w:rFonts w:ascii="Myriad Pro" w:hAnsi="Myriad Pro" w:cs="Myriad Pro"/>
          <w:sz w:val="23"/>
          <w:szCs w:val="23"/>
        </w:rPr>
        <w:t>23</w:t>
      </w:r>
      <w:r>
        <w:rPr>
          <w:sz w:val="23"/>
          <w:szCs w:val="23"/>
        </w:rPr>
        <w:t>-</w:t>
      </w:r>
      <w:r>
        <w:rPr>
          <w:rFonts w:ascii="Myriad Pro" w:hAnsi="Myriad Pro" w:cs="Myriad Pro"/>
          <w:sz w:val="23"/>
          <w:szCs w:val="23"/>
        </w:rPr>
        <w:t>26</w:t>
      </w:r>
      <w:r>
        <w:rPr>
          <w:sz w:val="23"/>
          <w:szCs w:val="23"/>
        </w:rPr>
        <w:t>.0</w:t>
      </w:r>
      <w:r>
        <w:rPr>
          <w:rFonts w:ascii="Myriad Pro" w:hAnsi="Myriad Pro" w:cs="Myriad Pro"/>
          <w:sz w:val="23"/>
          <w:szCs w:val="23"/>
        </w:rPr>
        <w:t>1</w:t>
      </w:r>
      <w:r>
        <w:rPr>
          <w:sz w:val="23"/>
          <w:szCs w:val="23"/>
        </w:rPr>
        <w:t>.202</w:t>
      </w:r>
      <w:r>
        <w:rPr>
          <w:rFonts w:ascii="Myriad Pro" w:hAnsi="Myriad Pro" w:cs="Myriad Pro"/>
          <w:sz w:val="23"/>
          <w:szCs w:val="23"/>
        </w:rPr>
        <w:t xml:space="preserve">5 </w:t>
      </w:r>
      <w:r>
        <w:rPr>
          <w:sz w:val="23"/>
          <w:szCs w:val="23"/>
        </w:rPr>
        <w:t>r.;-w Krakowie w dniach 2</w:t>
      </w:r>
      <w:r>
        <w:rPr>
          <w:rFonts w:ascii="Myriad Pro" w:hAnsi="Myriad Pro" w:cs="Myriad Pro"/>
          <w:sz w:val="23"/>
          <w:szCs w:val="23"/>
        </w:rPr>
        <w:t>0</w:t>
      </w:r>
      <w:r>
        <w:rPr>
          <w:sz w:val="23"/>
          <w:szCs w:val="23"/>
        </w:rPr>
        <w:t>-2</w:t>
      </w:r>
      <w:r>
        <w:rPr>
          <w:rFonts w:ascii="Myriad Pro" w:hAnsi="Myriad Pro" w:cs="Myriad Pro"/>
          <w:sz w:val="23"/>
          <w:szCs w:val="23"/>
        </w:rPr>
        <w:t>3</w:t>
      </w:r>
      <w:r>
        <w:rPr>
          <w:sz w:val="23"/>
          <w:szCs w:val="23"/>
        </w:rPr>
        <w:t>.02.202</w:t>
      </w:r>
      <w:r>
        <w:rPr>
          <w:rFonts w:ascii="Myriad Pro" w:hAnsi="Myriad Pro" w:cs="Myriad Pro"/>
          <w:sz w:val="23"/>
          <w:szCs w:val="23"/>
        </w:rPr>
        <w:t xml:space="preserve">5 </w:t>
      </w:r>
      <w:r>
        <w:rPr>
          <w:sz w:val="23"/>
          <w:szCs w:val="23"/>
        </w:rPr>
        <w:t>r.</w:t>
      </w:r>
    </w:p>
    <w:p w:rsidR="00CC3B0A" w:rsidRDefault="00CC3B0A" w:rsidP="00CC3B0A">
      <w:pPr>
        <w:pStyle w:val="Default"/>
        <w:rPr>
          <w:sz w:val="23"/>
          <w:szCs w:val="23"/>
        </w:rPr>
      </w:pPr>
    </w:p>
    <w:p w:rsidR="00CC3B0A" w:rsidRDefault="00CC3B0A" w:rsidP="00CC3B0A">
      <w:pPr>
        <w:pStyle w:val="Default"/>
        <w:rPr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2.</w:t>
      </w:r>
      <w:r>
        <w:rPr>
          <w:b/>
          <w:bCs/>
          <w:sz w:val="23"/>
          <w:szCs w:val="23"/>
        </w:rPr>
        <w:t xml:space="preserve">Podstawą wydania akredytacji dla mediów, upoważniającej do wejścia na teren wydarzenia w czasie jego trwania </w:t>
      </w:r>
      <w:proofErr w:type="spellStart"/>
      <w:r>
        <w:rPr>
          <w:b/>
          <w:bCs/>
          <w:sz w:val="23"/>
          <w:szCs w:val="23"/>
        </w:rPr>
        <w:t>jest:</w:t>
      </w:r>
      <w:r>
        <w:rPr>
          <w:rFonts w:ascii="Myriad Pro" w:hAnsi="Myriad Pro" w:cs="Myriad Pro"/>
          <w:sz w:val="23"/>
          <w:szCs w:val="23"/>
        </w:rPr>
        <w:t>a</w:t>
      </w:r>
      <w:proofErr w:type="spellEnd"/>
      <w:r>
        <w:rPr>
          <w:rFonts w:ascii="Myriad Pro" w:hAnsi="Myriad Pro" w:cs="Myriad Pro"/>
          <w:sz w:val="23"/>
          <w:szCs w:val="23"/>
        </w:rPr>
        <w:t>)</w:t>
      </w:r>
      <w:r>
        <w:rPr>
          <w:b/>
          <w:bCs/>
          <w:sz w:val="23"/>
          <w:szCs w:val="23"/>
        </w:rPr>
        <w:t xml:space="preserve">posiadanie przez akredytowanego legitymacji prasowej oraz aktywna działalność posiadacza w mediach, owocująca regularnymi publikacjami w prasie, telewizji, radiu lub Internecie; </w:t>
      </w:r>
      <w:proofErr w:type="spellStart"/>
      <w:r>
        <w:rPr>
          <w:b/>
          <w:bCs/>
          <w:sz w:val="23"/>
          <w:szCs w:val="23"/>
        </w:rPr>
        <w:t>lub</w:t>
      </w:r>
      <w:r>
        <w:rPr>
          <w:rFonts w:ascii="Myriad Pro" w:hAnsi="Myriad Pro" w:cs="Myriad Pro"/>
          <w:sz w:val="23"/>
          <w:szCs w:val="23"/>
        </w:rPr>
        <w:t>b</w:t>
      </w:r>
      <w:proofErr w:type="spellEnd"/>
      <w:r>
        <w:rPr>
          <w:rFonts w:ascii="Myriad Pro" w:hAnsi="Myriad Pro" w:cs="Myriad Pro"/>
          <w:sz w:val="23"/>
          <w:szCs w:val="23"/>
        </w:rPr>
        <w:t>)</w:t>
      </w:r>
      <w:r>
        <w:rPr>
          <w:b/>
          <w:bCs/>
          <w:sz w:val="23"/>
          <w:szCs w:val="23"/>
        </w:rPr>
        <w:t>aktywna działalność w mediach społecznościowych ustalana zgodnie z kryteriami ustalonymi w pkt. 7 i 8.</w:t>
      </w:r>
    </w:p>
    <w:p w:rsidR="00CC3B0A" w:rsidRDefault="00CC3B0A" w:rsidP="00CC3B0A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3.</w:t>
      </w:r>
      <w:r>
        <w:rPr>
          <w:sz w:val="23"/>
          <w:szCs w:val="23"/>
        </w:rPr>
        <w:t xml:space="preserve">Akredytacje wydawane są tylko online za pośrednictwem strony </w:t>
      </w:r>
      <w:r>
        <w:rPr>
          <w:color w:val="0000FF"/>
          <w:sz w:val="23"/>
          <w:szCs w:val="23"/>
        </w:rPr>
        <w:t xml:space="preserve">www.accredito.com </w:t>
      </w:r>
      <w:r>
        <w:rPr>
          <w:sz w:val="23"/>
          <w:szCs w:val="23"/>
        </w:rPr>
        <w:t xml:space="preserve">Osoby ubiegające się o akredytację prasową proszone są o rejestrację na stronie </w:t>
      </w:r>
      <w:r>
        <w:rPr>
          <w:color w:val="0000FF"/>
          <w:sz w:val="23"/>
          <w:szCs w:val="23"/>
        </w:rPr>
        <w:t>www.accredito.com</w:t>
      </w:r>
      <w:r>
        <w:rPr>
          <w:sz w:val="23"/>
          <w:szCs w:val="23"/>
        </w:rPr>
        <w:t>, a następnie zasubskrybowanie biura prasowego CAVALIADA Tour oraz akredytowanie się do konkretnego wydarzenia.</w:t>
      </w:r>
    </w:p>
    <w:p w:rsidR="00CC3B0A" w:rsidRDefault="00CC3B0A" w:rsidP="00CC3B0A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4.</w:t>
      </w:r>
      <w:r>
        <w:rPr>
          <w:sz w:val="23"/>
          <w:szCs w:val="23"/>
        </w:rPr>
        <w:t xml:space="preserve">Akredytacja medialna upoważnia do wstępu na teren wydarzenia. Dla mediów będzie przygotowana strefa do przetwarzania materiału z dostępem do </w:t>
      </w:r>
      <w:proofErr w:type="spellStart"/>
      <w:r>
        <w:rPr>
          <w:sz w:val="23"/>
          <w:szCs w:val="23"/>
        </w:rPr>
        <w:t>WiFi</w:t>
      </w:r>
      <w:proofErr w:type="spellEnd"/>
      <w:r>
        <w:rPr>
          <w:sz w:val="23"/>
          <w:szCs w:val="23"/>
        </w:rPr>
        <w:t>. Materiały wideo prosimy o nagrywanie na ściance medialnej.</w:t>
      </w:r>
    </w:p>
    <w:p w:rsidR="00CC3B0A" w:rsidRDefault="00CC3B0A" w:rsidP="00CC3B0A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5.</w:t>
      </w:r>
      <w:r>
        <w:rPr>
          <w:sz w:val="23"/>
          <w:szCs w:val="23"/>
        </w:rPr>
        <w:t>Akredytacja medialna nie upoważnia do wejścia do stref dla obsługi, stajni, strefy VIP oraz do wejścia na arenę główną podczas konkursu.</w:t>
      </w:r>
    </w:p>
    <w:p w:rsidR="00CC3B0A" w:rsidRDefault="00CC3B0A" w:rsidP="00CC3B0A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6.</w:t>
      </w:r>
      <w:r>
        <w:rPr>
          <w:sz w:val="23"/>
          <w:szCs w:val="23"/>
        </w:rPr>
        <w:t xml:space="preserve">Po przyznaniu akredytacji, będzie można </w:t>
      </w:r>
      <w:r>
        <w:rPr>
          <w:rFonts w:ascii="Myriad Pro" w:hAnsi="Myriad Pro" w:cs="Myriad Pro"/>
          <w:sz w:val="23"/>
          <w:szCs w:val="23"/>
        </w:rPr>
        <w:t xml:space="preserve">ją </w:t>
      </w:r>
      <w:r>
        <w:rPr>
          <w:sz w:val="23"/>
          <w:szCs w:val="23"/>
        </w:rPr>
        <w:t>odebrać w punkcie akredytacyjnym na terenie zawodów w czasie ich trwania. Należy ją okazywać na każde wezwanie ochrony i organizatorów.</w:t>
      </w:r>
    </w:p>
    <w:p w:rsidR="00CC3B0A" w:rsidRDefault="00CC3B0A" w:rsidP="00CC3B0A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7.</w:t>
      </w:r>
      <w:r>
        <w:rPr>
          <w:sz w:val="23"/>
          <w:szCs w:val="23"/>
        </w:rPr>
        <w:t xml:space="preserve">Dla twórców nie posiadających legitymacji prasowej, a tworzących treści dotyczące jeździectwa na portalach YouTube, Facebook, Instagram, </w:t>
      </w:r>
      <w:proofErr w:type="spellStart"/>
      <w:r>
        <w:rPr>
          <w:sz w:val="23"/>
          <w:szCs w:val="23"/>
        </w:rPr>
        <w:t>TikTok</w:t>
      </w:r>
      <w:proofErr w:type="spellEnd"/>
      <w:r>
        <w:rPr>
          <w:sz w:val="23"/>
          <w:szCs w:val="23"/>
        </w:rPr>
        <w:t>, blog prywatny, przyjęte zostały minimalne limity tj.:</w:t>
      </w:r>
    </w:p>
    <w:p w:rsidR="00CC3B0A" w:rsidRDefault="00CC3B0A" w:rsidP="00CC3B0A">
      <w:pPr>
        <w:pStyle w:val="Default"/>
        <w:rPr>
          <w:sz w:val="23"/>
          <w:szCs w:val="23"/>
        </w:rPr>
      </w:pPr>
      <w:proofErr w:type="spellStart"/>
      <w:r>
        <w:rPr>
          <w:rFonts w:ascii="Myriad Pro" w:hAnsi="Myriad Pro" w:cs="Myriad Pro"/>
          <w:sz w:val="23"/>
          <w:szCs w:val="23"/>
        </w:rPr>
        <w:t>a.</w:t>
      </w:r>
      <w:r>
        <w:rPr>
          <w:sz w:val="23"/>
          <w:szCs w:val="23"/>
        </w:rPr>
        <w:t>dla</w:t>
      </w:r>
      <w:proofErr w:type="spellEnd"/>
      <w:r>
        <w:rPr>
          <w:sz w:val="23"/>
          <w:szCs w:val="23"/>
        </w:rPr>
        <w:t xml:space="preserve"> użytkowników kanału YouTube: 20 000 subskrybentów;</w:t>
      </w:r>
    </w:p>
    <w:p w:rsidR="00CC3B0A" w:rsidRDefault="00CC3B0A" w:rsidP="00CC3B0A">
      <w:pPr>
        <w:pStyle w:val="Default"/>
        <w:rPr>
          <w:sz w:val="23"/>
          <w:szCs w:val="23"/>
        </w:rPr>
      </w:pPr>
      <w:proofErr w:type="spellStart"/>
      <w:r>
        <w:rPr>
          <w:rFonts w:ascii="Myriad Pro" w:hAnsi="Myriad Pro" w:cs="Myriad Pro"/>
          <w:sz w:val="23"/>
          <w:szCs w:val="23"/>
        </w:rPr>
        <w:t>b.</w:t>
      </w:r>
      <w:r>
        <w:rPr>
          <w:sz w:val="23"/>
          <w:szCs w:val="23"/>
        </w:rPr>
        <w:t>dla</w:t>
      </w:r>
      <w:proofErr w:type="spellEnd"/>
      <w:r>
        <w:rPr>
          <w:sz w:val="23"/>
          <w:szCs w:val="23"/>
        </w:rPr>
        <w:t xml:space="preserve"> użytkowników profilu Facebook: 20 000 </w:t>
      </w:r>
      <w:proofErr w:type="spellStart"/>
      <w:r>
        <w:rPr>
          <w:sz w:val="23"/>
          <w:szCs w:val="23"/>
        </w:rPr>
        <w:t>polubień</w:t>
      </w:r>
      <w:proofErr w:type="spellEnd"/>
      <w:r>
        <w:rPr>
          <w:sz w:val="23"/>
          <w:szCs w:val="23"/>
        </w:rPr>
        <w:t>;</w:t>
      </w:r>
    </w:p>
    <w:p w:rsidR="00CC3B0A" w:rsidRDefault="00CC3B0A" w:rsidP="00CC3B0A">
      <w:pPr>
        <w:pStyle w:val="Default"/>
        <w:rPr>
          <w:sz w:val="23"/>
          <w:szCs w:val="23"/>
        </w:rPr>
      </w:pPr>
      <w:proofErr w:type="spellStart"/>
      <w:r>
        <w:rPr>
          <w:rFonts w:ascii="Myriad Pro" w:hAnsi="Myriad Pro" w:cs="Myriad Pro"/>
          <w:sz w:val="23"/>
          <w:szCs w:val="23"/>
        </w:rPr>
        <w:t>c.</w:t>
      </w:r>
      <w:r>
        <w:rPr>
          <w:sz w:val="23"/>
          <w:szCs w:val="23"/>
        </w:rPr>
        <w:t>dla</w:t>
      </w:r>
      <w:proofErr w:type="spellEnd"/>
      <w:r>
        <w:rPr>
          <w:sz w:val="23"/>
          <w:szCs w:val="23"/>
        </w:rPr>
        <w:t xml:space="preserve"> użytkowników profilu Instagram: 20 000 </w:t>
      </w:r>
      <w:proofErr w:type="spellStart"/>
      <w:r>
        <w:rPr>
          <w:sz w:val="23"/>
          <w:szCs w:val="23"/>
        </w:rPr>
        <w:t>followersów</w:t>
      </w:r>
      <w:proofErr w:type="spellEnd"/>
      <w:r>
        <w:rPr>
          <w:sz w:val="23"/>
          <w:szCs w:val="23"/>
        </w:rPr>
        <w:t>;</w:t>
      </w:r>
    </w:p>
    <w:p w:rsidR="00CC3B0A" w:rsidRDefault="00CC3B0A" w:rsidP="00CC3B0A">
      <w:pPr>
        <w:pStyle w:val="Default"/>
        <w:rPr>
          <w:sz w:val="23"/>
          <w:szCs w:val="23"/>
        </w:rPr>
      </w:pPr>
      <w:proofErr w:type="spellStart"/>
      <w:r>
        <w:rPr>
          <w:rFonts w:ascii="Myriad Pro" w:hAnsi="Myriad Pro" w:cs="Myriad Pro"/>
          <w:sz w:val="23"/>
          <w:szCs w:val="23"/>
        </w:rPr>
        <w:t>d.</w:t>
      </w:r>
      <w:r>
        <w:rPr>
          <w:sz w:val="23"/>
          <w:szCs w:val="23"/>
        </w:rPr>
        <w:t>dla</w:t>
      </w:r>
      <w:proofErr w:type="spellEnd"/>
      <w:r>
        <w:rPr>
          <w:sz w:val="23"/>
          <w:szCs w:val="23"/>
        </w:rPr>
        <w:t xml:space="preserve"> użytkowników profilu </w:t>
      </w:r>
      <w:proofErr w:type="spellStart"/>
      <w:r>
        <w:rPr>
          <w:sz w:val="23"/>
          <w:szCs w:val="23"/>
        </w:rPr>
        <w:t>TikTok</w:t>
      </w:r>
      <w:proofErr w:type="spellEnd"/>
      <w:r>
        <w:rPr>
          <w:sz w:val="23"/>
          <w:szCs w:val="23"/>
        </w:rPr>
        <w:t xml:space="preserve">: 50 000 obserwujących </w:t>
      </w:r>
    </w:p>
    <w:p w:rsidR="00CC3B0A" w:rsidRDefault="00CC3B0A" w:rsidP="00CC3B0A">
      <w:pPr>
        <w:pStyle w:val="Default"/>
        <w:rPr>
          <w:color w:val="0000FF"/>
          <w:sz w:val="23"/>
          <w:szCs w:val="23"/>
        </w:rPr>
      </w:pPr>
      <w:proofErr w:type="spellStart"/>
      <w:r>
        <w:rPr>
          <w:sz w:val="23"/>
          <w:szCs w:val="23"/>
        </w:rPr>
        <w:t>e.podmioty</w:t>
      </w:r>
      <w:proofErr w:type="spellEnd"/>
      <w:r>
        <w:rPr>
          <w:sz w:val="23"/>
          <w:szCs w:val="23"/>
        </w:rPr>
        <w:t xml:space="preserve"> nie spełniające wymaganych minimalnych limitów mogą </w:t>
      </w:r>
      <w:proofErr w:type="spellStart"/>
      <w:r>
        <w:rPr>
          <w:sz w:val="23"/>
          <w:szCs w:val="23"/>
        </w:rPr>
        <w:t>sięubiegać</w:t>
      </w:r>
      <w:proofErr w:type="spellEnd"/>
      <w:r>
        <w:rPr>
          <w:sz w:val="23"/>
          <w:szCs w:val="23"/>
        </w:rPr>
        <w:t xml:space="preserve"> o przyznanie akredytacji na podstawie przesłania indywidualnego zgłoszenia wraz z załączonymi dowodami aktywnej działalności na adres: </w:t>
      </w:r>
      <w:r>
        <w:rPr>
          <w:rFonts w:ascii="Myriad Pro" w:hAnsi="Myriad Pro" w:cs="Myriad Pro"/>
          <w:color w:val="0000FF"/>
          <w:sz w:val="23"/>
          <w:szCs w:val="23"/>
        </w:rPr>
        <w:t>ewa.gluszek</w:t>
      </w:r>
      <w:r>
        <w:rPr>
          <w:color w:val="0000FF"/>
          <w:sz w:val="23"/>
          <w:szCs w:val="23"/>
        </w:rPr>
        <w:t>@grupamtp.pl</w:t>
      </w:r>
    </w:p>
    <w:p w:rsidR="00CC3B0A" w:rsidRDefault="00CC3B0A" w:rsidP="00CC3B0A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8.</w:t>
      </w:r>
      <w:r>
        <w:rPr>
          <w:sz w:val="23"/>
          <w:szCs w:val="23"/>
        </w:rPr>
        <w:t xml:space="preserve">W przypadku twórców wymienionych w pkt. 7 Regulaminu warunkiem otrzymania akredytacji jest opublikowanie na swoim kanele/stronie/profilu informacji na temat wydarzenia CAVALIADA w oparciu o materiały dostępne na stronie </w:t>
      </w:r>
      <w:r>
        <w:rPr>
          <w:color w:val="0000FF"/>
          <w:sz w:val="23"/>
          <w:szCs w:val="23"/>
        </w:rPr>
        <w:t xml:space="preserve">www.cavaliada.pl </w:t>
      </w:r>
      <w:r>
        <w:rPr>
          <w:sz w:val="23"/>
          <w:szCs w:val="23"/>
        </w:rPr>
        <w:t>bądź przesyłane materiały (teksty, zdjęcia, bannery) lub autorskie publikacje redakcyjne. Publikacja musi nastąpić w okresie przed i w trakcie wydarzenia.</w:t>
      </w:r>
    </w:p>
    <w:p w:rsidR="00CC3B0A" w:rsidRDefault="00CC3B0A" w:rsidP="00CC3B0A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9.</w:t>
      </w:r>
      <w:r>
        <w:rPr>
          <w:sz w:val="23"/>
          <w:szCs w:val="23"/>
        </w:rPr>
        <w:t xml:space="preserve">Jedna redakcja / portal / kanał YouTube / profil Facebook / profil Instagram /profil </w:t>
      </w:r>
      <w:proofErr w:type="spellStart"/>
      <w:r>
        <w:rPr>
          <w:sz w:val="23"/>
          <w:szCs w:val="23"/>
        </w:rPr>
        <w:t>TikTok</w:t>
      </w:r>
      <w:proofErr w:type="spellEnd"/>
      <w:r>
        <w:rPr>
          <w:sz w:val="23"/>
          <w:szCs w:val="23"/>
        </w:rPr>
        <w:t xml:space="preserve"> może otrzymać maksymalnie dwie akredytacje (zapis dotyczy osób o których mowa w punkcie 2.b)</w:t>
      </w:r>
    </w:p>
    <w:p w:rsidR="00CC3B0A" w:rsidRDefault="00CC3B0A" w:rsidP="00CC3B0A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10.</w:t>
      </w:r>
      <w:r>
        <w:rPr>
          <w:sz w:val="23"/>
          <w:szCs w:val="23"/>
        </w:rPr>
        <w:t>Organizator CAVALIADA Tour zastrzega sobie prawo do odmowy akredytacji bez podania przyczyny. Decyzja w tej sprawie jest ostateczna.</w:t>
      </w:r>
    </w:p>
    <w:p w:rsidR="00CC3B0A" w:rsidRDefault="00CC3B0A" w:rsidP="00CC3B0A">
      <w:pPr>
        <w:pStyle w:val="Default"/>
        <w:rPr>
          <w:rFonts w:ascii="Myriad Pro" w:hAnsi="Myriad Pro" w:cs="Myriad Pro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11.</w:t>
      </w:r>
      <w:r>
        <w:rPr>
          <w:sz w:val="23"/>
          <w:szCs w:val="23"/>
        </w:rPr>
        <w:t xml:space="preserve">Za zgodą organizatora istnieje możliwość wejścia na arenę główną w trakcie dekoracji konkursu. Na arenie będzie odgrodzona specjalna strefa, w której akredytowane osoby będą mogły stać. </w:t>
      </w:r>
      <w:r>
        <w:rPr>
          <w:rFonts w:ascii="Myriad Pro" w:hAnsi="Myriad Pro" w:cs="Myriad Pro"/>
          <w:sz w:val="23"/>
          <w:szCs w:val="23"/>
        </w:rPr>
        <w:t>N</w:t>
      </w:r>
      <w:r>
        <w:rPr>
          <w:sz w:val="23"/>
          <w:szCs w:val="23"/>
        </w:rPr>
        <w:t xml:space="preserve">ie </w:t>
      </w:r>
      <w:r>
        <w:rPr>
          <w:rFonts w:ascii="Myriad Pro" w:hAnsi="Myriad Pro" w:cs="Myriad Pro"/>
          <w:sz w:val="23"/>
          <w:szCs w:val="23"/>
        </w:rPr>
        <w:t xml:space="preserve">zastosowanie się do tego punktu i utrudnianie pracy </w:t>
      </w:r>
      <w:r>
        <w:rPr>
          <w:sz w:val="23"/>
          <w:szCs w:val="23"/>
        </w:rPr>
        <w:t xml:space="preserve">oficjalnym fotografom i ekipie transmitującej wydarzenie </w:t>
      </w:r>
      <w:r>
        <w:rPr>
          <w:rFonts w:ascii="Myriad Pro" w:hAnsi="Myriad Pro" w:cs="Myriad Pro"/>
          <w:sz w:val="23"/>
          <w:szCs w:val="23"/>
        </w:rPr>
        <w:t>może skutkować odebraniem akredytacji.</w:t>
      </w:r>
    </w:p>
    <w:p w:rsidR="00CC3B0A" w:rsidRDefault="00CC3B0A" w:rsidP="00CC3B0A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12.</w:t>
      </w:r>
      <w:r>
        <w:rPr>
          <w:sz w:val="23"/>
          <w:szCs w:val="23"/>
        </w:rPr>
        <w:t xml:space="preserve">Ze względu na rangę wydarzenia i transmisję w telewizji, p </w:t>
      </w:r>
      <w:r>
        <w:rPr>
          <w:rFonts w:ascii="Myriad Pro" w:hAnsi="Myriad Pro" w:cs="Myriad Pro"/>
          <w:sz w:val="23"/>
          <w:szCs w:val="23"/>
        </w:rPr>
        <w:t xml:space="preserve">osoby </w:t>
      </w:r>
      <w:r>
        <w:rPr>
          <w:sz w:val="23"/>
          <w:szCs w:val="23"/>
        </w:rPr>
        <w:t xml:space="preserve">akredytowane, które chcą uczestniczyć w dekoracji konkursu, </w:t>
      </w:r>
      <w:r>
        <w:rPr>
          <w:rFonts w:ascii="Myriad Pro" w:hAnsi="Myriad Pro" w:cs="Myriad Pro"/>
          <w:sz w:val="23"/>
          <w:szCs w:val="23"/>
        </w:rPr>
        <w:t xml:space="preserve">powinny posiadać </w:t>
      </w:r>
      <w:r>
        <w:rPr>
          <w:sz w:val="23"/>
          <w:szCs w:val="23"/>
        </w:rPr>
        <w:t>stosowny ubiór. W przypadku nieodpowiedniego stroju organizator CAVALIADA Tour ma prawo odmówić wstępu na arenę.</w:t>
      </w:r>
    </w:p>
    <w:p w:rsidR="00CC3B0A" w:rsidRDefault="00CC3B0A" w:rsidP="00CC3B0A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13.</w:t>
      </w:r>
      <w:r>
        <w:rPr>
          <w:sz w:val="23"/>
          <w:szCs w:val="23"/>
        </w:rPr>
        <w:t>Podczas trwania zawodów obowiązuje całkowity zakaz fotografowania z lampą błyskową oraz zastawiania i blokowania ciągów komunikacyjnych.</w:t>
      </w:r>
    </w:p>
    <w:p w:rsidR="00CC3B0A" w:rsidRDefault="00CC3B0A" w:rsidP="00CC3B0A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14.</w:t>
      </w:r>
      <w:r>
        <w:rPr>
          <w:sz w:val="23"/>
          <w:szCs w:val="23"/>
        </w:rPr>
        <w:t>W trakcie wydarzenia identyfikator musi być umieszczony przez je</w:t>
      </w:r>
      <w:r>
        <w:rPr>
          <w:rFonts w:ascii="Myriad Pro" w:hAnsi="Myriad Pro" w:cs="Myriad Pro"/>
          <w:sz w:val="23"/>
          <w:szCs w:val="23"/>
        </w:rPr>
        <w:t xml:space="preserve">go </w:t>
      </w:r>
      <w:r>
        <w:rPr>
          <w:sz w:val="23"/>
          <w:szCs w:val="23"/>
        </w:rPr>
        <w:t>posiadacza w miejscu widocznym dla służb porządkowych.</w:t>
      </w:r>
    </w:p>
    <w:p w:rsidR="00CC3B0A" w:rsidRDefault="00CC3B0A" w:rsidP="00CC3B0A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15.</w:t>
      </w:r>
      <w:r>
        <w:rPr>
          <w:sz w:val="23"/>
          <w:szCs w:val="23"/>
        </w:rPr>
        <w:t>Po wydarzeniu osoby akredytowane mają obowiązek przesłać maila z linkami do publikacji z wydarzenia. Będzie to warunkowało przyznawanie akredytacji w kolejnych latach.</w:t>
      </w:r>
    </w:p>
    <w:p w:rsidR="00CC3B0A" w:rsidRDefault="00CC3B0A" w:rsidP="00CC3B0A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16.</w:t>
      </w:r>
      <w:r>
        <w:rPr>
          <w:sz w:val="23"/>
          <w:szCs w:val="23"/>
        </w:rPr>
        <w:t>Naruszenie regulaminu może skutkować odebraniem akredytacji w trybie natychmiastowym.</w:t>
      </w:r>
    </w:p>
    <w:p w:rsidR="00CC3B0A" w:rsidRDefault="00CC3B0A" w:rsidP="00CC3B0A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>17.</w:t>
      </w:r>
      <w:r>
        <w:rPr>
          <w:sz w:val="23"/>
          <w:szCs w:val="23"/>
        </w:rPr>
        <w:t xml:space="preserve">Złożenie wniosku o akredytację oznacza akceptację regulaminu </w:t>
      </w:r>
    </w:p>
    <w:p w:rsidR="004E7C4C" w:rsidRDefault="004E7C4C"/>
    <w:sectPr w:rsidR="004E7C4C" w:rsidSect="007E171C">
      <w:pgSz w:w="11906" w:h="17338"/>
      <w:pgMar w:top="506" w:right="30" w:bottom="35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0A"/>
    <w:rsid w:val="004E7C4C"/>
    <w:rsid w:val="00CC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3B0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3B0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Stroiński</dc:creator>
  <cp:lastModifiedBy>Maciej Stroiński</cp:lastModifiedBy>
  <cp:revision>1</cp:revision>
  <dcterms:created xsi:type="dcterms:W3CDTF">2024-11-19T13:47:00Z</dcterms:created>
  <dcterms:modified xsi:type="dcterms:W3CDTF">2024-11-19T13:49:00Z</dcterms:modified>
</cp:coreProperties>
</file>